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A5D034" w14:textId="77777777" w:rsidR="00CC0CD1" w:rsidRDefault="00CC0CD1" w:rsidP="00F05046">
      <w:pPr>
        <w:pStyle w:val="NormalWeb"/>
        <w:spacing w:before="0" w:beforeAutospacing="0" w:after="0" w:afterAutospacing="0"/>
        <w:jc w:val="center"/>
        <w:rPr>
          <w:rStyle w:val="Strong"/>
          <w:rFonts w:ascii="Cordia New" w:hAnsi="Cordia New" w:cs="Cordia New"/>
          <w:color w:val="0E101A"/>
          <w:sz w:val="36"/>
          <w:szCs w:val="36"/>
        </w:rPr>
      </w:pPr>
      <w:r>
        <w:rPr>
          <w:rStyle w:val="Strong"/>
          <w:rFonts w:ascii="Cordia New" w:hAnsi="Cordia New" w:cs="Cordia New"/>
          <w:color w:val="0E101A"/>
          <w:sz w:val="36"/>
          <w:szCs w:val="36"/>
        </w:rPr>
        <w:t>SCG-</w:t>
      </w:r>
      <w:r w:rsidR="00F05046" w:rsidRPr="00F05046">
        <w:rPr>
          <w:rStyle w:val="Strong"/>
          <w:rFonts w:ascii="Cordia New" w:hAnsi="Cordia New" w:cs="Cordia New"/>
          <w:color w:val="0E101A"/>
          <w:sz w:val="36"/>
          <w:szCs w:val="36"/>
        </w:rPr>
        <w:t>APEC 2022 Thailand Presents Recycled Eco</w:t>
      </w:r>
      <w:r w:rsidR="00F05046" w:rsidRPr="00F05046">
        <w:rPr>
          <w:rStyle w:val="Strong"/>
          <w:rFonts w:ascii="Cordia New" w:hAnsi="Cordia New" w:cs="Cordia New"/>
          <w:color w:val="0E101A"/>
          <w:sz w:val="36"/>
          <w:szCs w:val="36"/>
          <w:cs/>
        </w:rPr>
        <w:t>-</w:t>
      </w:r>
      <w:r w:rsidR="00F05046" w:rsidRPr="00F05046">
        <w:rPr>
          <w:rStyle w:val="Strong"/>
          <w:rFonts w:ascii="Cordia New" w:hAnsi="Cordia New" w:cs="Cordia New"/>
          <w:color w:val="0E101A"/>
          <w:sz w:val="36"/>
          <w:szCs w:val="36"/>
        </w:rPr>
        <w:t xml:space="preserve">Friendly Bookshelves to Youth </w:t>
      </w:r>
    </w:p>
    <w:p w14:paraId="041D1DDA" w14:textId="21AE9564" w:rsidR="00F05046" w:rsidRPr="00F05046" w:rsidRDefault="00F05046" w:rsidP="00F05046">
      <w:pPr>
        <w:pStyle w:val="NormalWeb"/>
        <w:spacing w:before="0" w:beforeAutospacing="0" w:after="0" w:afterAutospacing="0"/>
        <w:jc w:val="center"/>
        <w:rPr>
          <w:rFonts w:ascii="Cordia New" w:hAnsi="Cordia New" w:cs="Cordia New"/>
          <w:color w:val="0E101A"/>
          <w:sz w:val="36"/>
          <w:szCs w:val="36"/>
        </w:rPr>
      </w:pPr>
      <w:proofErr w:type="gramStart"/>
      <w:r w:rsidRPr="00F05046">
        <w:rPr>
          <w:rStyle w:val="Strong"/>
          <w:rFonts w:ascii="Cordia New" w:hAnsi="Cordia New" w:cs="Cordia New"/>
          <w:color w:val="0E101A"/>
          <w:sz w:val="36"/>
          <w:szCs w:val="36"/>
        </w:rPr>
        <w:t>to</w:t>
      </w:r>
      <w:proofErr w:type="gramEnd"/>
      <w:r w:rsidRPr="00F05046">
        <w:rPr>
          <w:rStyle w:val="Strong"/>
          <w:rFonts w:ascii="Cordia New" w:hAnsi="Cordia New" w:cs="Cordia New"/>
          <w:color w:val="0E101A"/>
          <w:sz w:val="36"/>
          <w:szCs w:val="36"/>
        </w:rPr>
        <w:t xml:space="preserve"> Promote Green Meeting, Reduce Waste, and Combat Global Warming</w:t>
      </w:r>
    </w:p>
    <w:p w14:paraId="6C0EE2CC" w14:textId="77777777" w:rsidR="00F05046" w:rsidRPr="00F05046" w:rsidRDefault="00F05046" w:rsidP="00F05046">
      <w:pPr>
        <w:pStyle w:val="NormalWeb"/>
        <w:spacing w:before="0" w:beforeAutospacing="0" w:after="0" w:afterAutospacing="0"/>
        <w:rPr>
          <w:rFonts w:ascii="Cordia New" w:hAnsi="Cordia New" w:cs="Cordia New"/>
          <w:color w:val="0E101A"/>
        </w:rPr>
      </w:pPr>
    </w:p>
    <w:p w14:paraId="121FAB91" w14:textId="19A9A0DE" w:rsidR="00F05046" w:rsidRPr="00F05046" w:rsidRDefault="00F05046" w:rsidP="007E3DB1">
      <w:pPr>
        <w:pStyle w:val="NormalWeb"/>
        <w:spacing w:before="0" w:beforeAutospacing="0" w:after="0" w:afterAutospacing="0"/>
        <w:jc w:val="thaiDistribute"/>
        <w:rPr>
          <w:rFonts w:ascii="Cordia New" w:hAnsi="Cordia New" w:cs="Cordia New"/>
          <w:color w:val="0E101A"/>
          <w:sz w:val="30"/>
          <w:szCs w:val="30"/>
        </w:rPr>
      </w:pPr>
      <w:r w:rsidRPr="00F05046">
        <w:rPr>
          <w:rFonts w:ascii="Cordia New" w:hAnsi="Cordia New" w:cs="Cordia New"/>
          <w:color w:val="0E101A"/>
          <w:sz w:val="30"/>
          <w:szCs w:val="30"/>
        </w:rPr>
        <w:t>SCG, led by Nithi Patarachoke, President of Cement</w:t>
      </w:r>
      <w:r w:rsidRPr="00F05046">
        <w:rPr>
          <w:rFonts w:ascii="Cordia New" w:hAnsi="Cordia New" w:cs="Cordia New"/>
          <w:color w:val="0E101A"/>
          <w:sz w:val="30"/>
          <w:szCs w:val="30"/>
          <w:cs/>
        </w:rPr>
        <w:t>-</w:t>
      </w:r>
      <w:r w:rsidRPr="00F05046">
        <w:rPr>
          <w:rFonts w:ascii="Cordia New" w:hAnsi="Cordia New" w:cs="Cordia New"/>
          <w:color w:val="0E101A"/>
          <w:sz w:val="30"/>
          <w:szCs w:val="30"/>
        </w:rPr>
        <w:t xml:space="preserve">Building Materials Business, </w:t>
      </w:r>
      <w:r w:rsidR="00336612">
        <w:rPr>
          <w:rFonts w:ascii="Cordia New" w:hAnsi="Cordia New" w:cs="Cordia New"/>
          <w:color w:val="0E101A"/>
          <w:sz w:val="30"/>
          <w:szCs w:val="30"/>
        </w:rPr>
        <w:t xml:space="preserve">SCG, </w:t>
      </w:r>
      <w:r w:rsidRPr="00F05046">
        <w:rPr>
          <w:rFonts w:ascii="Cordia New" w:hAnsi="Cordia New" w:cs="Cordia New"/>
          <w:color w:val="0E101A"/>
          <w:sz w:val="30"/>
          <w:szCs w:val="30"/>
        </w:rPr>
        <w:t>and APEC 2022 Thailand, led by Chantipa Phutrakul, Director of Young Ambassador of Virtue Foundation, Ministry of Foreign Affairs, presented eco</w:t>
      </w:r>
      <w:r w:rsidRPr="00F05046">
        <w:rPr>
          <w:rFonts w:ascii="Cordia New" w:hAnsi="Cordia New" w:cs="Cordia New"/>
          <w:color w:val="0E101A"/>
          <w:sz w:val="30"/>
          <w:szCs w:val="30"/>
          <w:cs/>
        </w:rPr>
        <w:t>-</w:t>
      </w:r>
      <w:r w:rsidRPr="00F05046">
        <w:rPr>
          <w:rFonts w:ascii="Cordia New" w:hAnsi="Cordia New" w:cs="Cordia New"/>
          <w:color w:val="0E101A"/>
          <w:sz w:val="30"/>
          <w:szCs w:val="30"/>
        </w:rPr>
        <w:t xml:space="preserve">friendly bookshelves made from recycled paper as part of the </w:t>
      </w:r>
      <w:r w:rsidRPr="00F05046">
        <w:rPr>
          <w:rFonts w:ascii="Cordia New" w:hAnsi="Cordia New" w:cs="Cordia New"/>
          <w:color w:val="0E101A"/>
          <w:sz w:val="30"/>
          <w:szCs w:val="30"/>
          <w:cs/>
        </w:rPr>
        <w:t>"</w:t>
      </w:r>
      <w:r w:rsidRPr="00F05046">
        <w:rPr>
          <w:rFonts w:ascii="Cordia New" w:hAnsi="Cordia New" w:cs="Cordia New"/>
          <w:color w:val="0E101A"/>
          <w:sz w:val="30"/>
          <w:szCs w:val="30"/>
        </w:rPr>
        <w:t>Recycling for Kids</w:t>
      </w:r>
      <w:r w:rsidRPr="00F05046">
        <w:rPr>
          <w:rFonts w:ascii="Cordia New" w:hAnsi="Cordia New" w:cs="Cordia New"/>
          <w:color w:val="0E101A"/>
          <w:sz w:val="30"/>
          <w:szCs w:val="30"/>
          <w:cs/>
        </w:rPr>
        <w:t xml:space="preserve">" </w:t>
      </w:r>
      <w:r w:rsidRPr="00F05046">
        <w:rPr>
          <w:rFonts w:ascii="Cordia New" w:hAnsi="Cordia New" w:cs="Cordia New"/>
          <w:color w:val="0E101A"/>
          <w:sz w:val="30"/>
          <w:szCs w:val="30"/>
        </w:rPr>
        <w:t>program to 15 schools nationwide under the Young Ambassador of Virtue Foundation</w:t>
      </w:r>
      <w:r w:rsidRPr="00F05046">
        <w:rPr>
          <w:rFonts w:ascii="Cordia New" w:hAnsi="Cordia New" w:cs="Cordia New"/>
          <w:color w:val="0E101A"/>
          <w:sz w:val="30"/>
          <w:szCs w:val="30"/>
          <w:cs/>
        </w:rPr>
        <w:t xml:space="preserve">. </w:t>
      </w:r>
      <w:r w:rsidRPr="00F05046">
        <w:rPr>
          <w:rFonts w:ascii="Cordia New" w:hAnsi="Cordia New" w:cs="Cordia New"/>
          <w:color w:val="0E101A"/>
          <w:sz w:val="30"/>
          <w:szCs w:val="30"/>
        </w:rPr>
        <w:t>A collection of children's books by the SCG Foundation are also included in the handout, which aims to promote education and reduce social inequality</w:t>
      </w:r>
      <w:r w:rsidRPr="00F05046">
        <w:rPr>
          <w:rFonts w:ascii="Cordia New" w:hAnsi="Cordia New" w:cs="Cordia New"/>
          <w:color w:val="0E101A"/>
          <w:sz w:val="30"/>
          <w:szCs w:val="30"/>
          <w:cs/>
        </w:rPr>
        <w:t xml:space="preserve">. </w:t>
      </w:r>
      <w:r w:rsidRPr="00F05046">
        <w:rPr>
          <w:rFonts w:ascii="Cordia New" w:hAnsi="Cordia New" w:cs="Cordia New"/>
          <w:color w:val="0E101A"/>
          <w:sz w:val="30"/>
          <w:szCs w:val="30"/>
        </w:rPr>
        <w:t>Panita Suksomdan, Vice Principal of Anuban Phranakhon Si Ayutthaya School in Phra N</w:t>
      </w:r>
      <w:r w:rsidR="007E3DB1">
        <w:rPr>
          <w:rFonts w:ascii="Cordia New" w:hAnsi="Cordia New" w:cs="Cordia New"/>
          <w:color w:val="0E101A"/>
          <w:sz w:val="30"/>
          <w:szCs w:val="30"/>
        </w:rPr>
        <w:t xml:space="preserve">akhon Si Ayutthaya, </w:t>
      </w:r>
      <w:proofErr w:type="spellStart"/>
      <w:r w:rsidR="007E3DB1">
        <w:rPr>
          <w:rFonts w:ascii="Cordia New" w:hAnsi="Cordia New" w:cs="Cordia New"/>
          <w:color w:val="0E101A"/>
          <w:sz w:val="30"/>
          <w:szCs w:val="30"/>
        </w:rPr>
        <w:t>Maneeya</w:t>
      </w:r>
      <w:proofErr w:type="spellEnd"/>
      <w:r w:rsidR="007E3DB1">
        <w:rPr>
          <w:rFonts w:ascii="Cordia New" w:hAnsi="Cordia New" w:cs="Cordia New"/>
          <w:color w:val="0E101A"/>
          <w:sz w:val="30"/>
          <w:szCs w:val="30"/>
        </w:rPr>
        <w:t xml:space="preserve"> </w:t>
      </w:r>
      <w:proofErr w:type="spellStart"/>
      <w:r w:rsidR="007E3DB1">
        <w:rPr>
          <w:rFonts w:ascii="Cordia New" w:hAnsi="Cordia New" w:cs="Cordia New"/>
          <w:color w:val="0E101A"/>
          <w:sz w:val="30"/>
          <w:szCs w:val="30"/>
        </w:rPr>
        <w:t>Choonhajan</w:t>
      </w:r>
      <w:proofErr w:type="spellEnd"/>
      <w:r w:rsidR="007E3DB1">
        <w:rPr>
          <w:rFonts w:ascii="Cordia New" w:hAnsi="Cordia New" w:cs="Cordia New"/>
          <w:color w:val="0E101A"/>
          <w:sz w:val="30"/>
          <w:szCs w:val="30"/>
        </w:rPr>
        <w:t xml:space="preserve">, and </w:t>
      </w:r>
      <w:r w:rsidRPr="00F05046">
        <w:rPr>
          <w:rFonts w:ascii="Cordia New" w:hAnsi="Cordia New" w:cs="Cordia New"/>
          <w:color w:val="0E101A"/>
          <w:sz w:val="30"/>
          <w:szCs w:val="30"/>
        </w:rPr>
        <w:t>teacher</w:t>
      </w:r>
      <w:r w:rsidR="007E3DB1">
        <w:rPr>
          <w:rFonts w:ascii="Cordia New" w:hAnsi="Cordia New" w:cs="Cordia New"/>
          <w:color w:val="0E101A"/>
          <w:sz w:val="30"/>
          <w:szCs w:val="30"/>
        </w:rPr>
        <w:t>s</w:t>
      </w:r>
      <w:r w:rsidRPr="00F05046">
        <w:rPr>
          <w:rFonts w:ascii="Cordia New" w:hAnsi="Cordia New" w:cs="Cordia New"/>
          <w:color w:val="0E101A"/>
          <w:sz w:val="30"/>
          <w:szCs w:val="30"/>
        </w:rPr>
        <w:t xml:space="preserve"> from </w:t>
      </w:r>
      <w:proofErr w:type="spellStart"/>
      <w:r w:rsidRPr="00F05046">
        <w:rPr>
          <w:rFonts w:ascii="Cordia New" w:hAnsi="Cordia New" w:cs="Cordia New"/>
          <w:color w:val="0E101A"/>
          <w:sz w:val="30"/>
          <w:szCs w:val="30"/>
        </w:rPr>
        <w:t>Thanyasitthisin</w:t>
      </w:r>
      <w:proofErr w:type="spellEnd"/>
      <w:r w:rsidRPr="00F05046">
        <w:rPr>
          <w:rFonts w:ascii="Cordia New" w:hAnsi="Cordia New" w:cs="Cordia New"/>
          <w:color w:val="0E101A"/>
          <w:sz w:val="30"/>
          <w:szCs w:val="30"/>
        </w:rPr>
        <w:t xml:space="preserve"> School in Pathumthani province, represented the handout recipients</w:t>
      </w:r>
      <w:r w:rsidRPr="00F05046">
        <w:rPr>
          <w:rFonts w:ascii="Cordia New" w:hAnsi="Cordia New" w:cs="Cordia New"/>
          <w:color w:val="0E101A"/>
          <w:sz w:val="30"/>
          <w:szCs w:val="30"/>
          <w:cs/>
        </w:rPr>
        <w:t>.</w:t>
      </w:r>
    </w:p>
    <w:p w14:paraId="64058C1A" w14:textId="77777777" w:rsidR="00F05046" w:rsidRPr="00F05046" w:rsidRDefault="00F05046" w:rsidP="007E3DB1">
      <w:pPr>
        <w:pStyle w:val="NormalWeb"/>
        <w:spacing w:before="0" w:beforeAutospacing="0" w:after="0" w:afterAutospacing="0"/>
        <w:jc w:val="thaiDistribute"/>
        <w:rPr>
          <w:rFonts w:ascii="Cordia New" w:hAnsi="Cordia New" w:cs="Cordia New"/>
          <w:color w:val="0E101A"/>
          <w:sz w:val="30"/>
          <w:szCs w:val="30"/>
        </w:rPr>
      </w:pPr>
    </w:p>
    <w:p w14:paraId="43DCA4A7" w14:textId="3BCC7C83" w:rsidR="00F05046" w:rsidRPr="00F05046" w:rsidRDefault="00F05046" w:rsidP="007E3DB1">
      <w:pPr>
        <w:pStyle w:val="NormalWeb"/>
        <w:spacing w:before="0" w:beforeAutospacing="0" w:after="0" w:afterAutospacing="0"/>
        <w:jc w:val="thaiDistribute"/>
        <w:rPr>
          <w:rFonts w:ascii="Cordia New" w:hAnsi="Cordia New" w:cs="Cordia New"/>
          <w:color w:val="0E101A"/>
          <w:sz w:val="30"/>
          <w:szCs w:val="30"/>
        </w:rPr>
      </w:pPr>
      <w:r w:rsidRPr="00F05046">
        <w:rPr>
          <w:rFonts w:ascii="Cordia New" w:hAnsi="Cordia New" w:cs="Cordia New"/>
          <w:color w:val="0E101A"/>
          <w:sz w:val="30"/>
          <w:szCs w:val="30"/>
        </w:rPr>
        <w:t>Eco</w:t>
      </w:r>
      <w:r w:rsidRPr="00F05046">
        <w:rPr>
          <w:rFonts w:ascii="Cordia New" w:hAnsi="Cordia New" w:cs="Cordia New"/>
          <w:color w:val="0E101A"/>
          <w:sz w:val="30"/>
          <w:szCs w:val="30"/>
          <w:cs/>
        </w:rPr>
        <w:t>-</w:t>
      </w:r>
      <w:r w:rsidRPr="00F05046">
        <w:rPr>
          <w:rFonts w:ascii="Cordia New" w:hAnsi="Cordia New" w:cs="Cordia New"/>
          <w:color w:val="0E101A"/>
          <w:sz w:val="30"/>
          <w:szCs w:val="30"/>
        </w:rPr>
        <w:t xml:space="preserve">friendly bookshelves under the program </w:t>
      </w:r>
      <w:r w:rsidRPr="00F05046">
        <w:rPr>
          <w:rFonts w:ascii="Cordia New" w:hAnsi="Cordia New" w:cs="Cordia New"/>
          <w:color w:val="0E101A"/>
          <w:sz w:val="30"/>
          <w:szCs w:val="30"/>
          <w:cs/>
        </w:rPr>
        <w:t>"</w:t>
      </w:r>
      <w:r w:rsidRPr="00F05046">
        <w:rPr>
          <w:rFonts w:ascii="Cordia New" w:hAnsi="Cordia New" w:cs="Cordia New"/>
          <w:color w:val="0E101A"/>
          <w:sz w:val="30"/>
          <w:szCs w:val="30"/>
        </w:rPr>
        <w:t>Recycling for Kids</w:t>
      </w:r>
      <w:r w:rsidRPr="00F05046">
        <w:rPr>
          <w:rFonts w:ascii="Cordia New" w:hAnsi="Cordia New" w:cs="Cordia New"/>
          <w:color w:val="0E101A"/>
          <w:sz w:val="30"/>
          <w:szCs w:val="30"/>
          <w:cs/>
        </w:rPr>
        <w:t xml:space="preserve">" </w:t>
      </w:r>
      <w:r w:rsidRPr="00F05046">
        <w:rPr>
          <w:rFonts w:ascii="Cordia New" w:hAnsi="Cordia New" w:cs="Cordia New"/>
          <w:color w:val="0E101A"/>
          <w:sz w:val="30"/>
          <w:szCs w:val="30"/>
        </w:rPr>
        <w:t>are part of APEC 2022 Thailand's green meeting</w:t>
      </w:r>
      <w:r w:rsidRPr="00F05046">
        <w:rPr>
          <w:rFonts w:ascii="Cordia New" w:hAnsi="Cordia New" w:cs="Cordia New"/>
          <w:color w:val="0E101A"/>
          <w:sz w:val="30"/>
          <w:szCs w:val="30"/>
          <w:cs/>
        </w:rPr>
        <w:t xml:space="preserve">. </w:t>
      </w:r>
      <w:r w:rsidRPr="00F05046">
        <w:rPr>
          <w:rFonts w:ascii="Cordia New" w:hAnsi="Cordia New" w:cs="Cordia New"/>
          <w:color w:val="0E101A"/>
          <w:sz w:val="30"/>
          <w:szCs w:val="30"/>
        </w:rPr>
        <w:t>In this effort, SCG supports the year</w:t>
      </w:r>
      <w:r w:rsidRPr="00F05046">
        <w:rPr>
          <w:rFonts w:ascii="Cordia New" w:hAnsi="Cordia New" w:cs="Cordia New"/>
          <w:color w:val="0E101A"/>
          <w:sz w:val="30"/>
          <w:szCs w:val="30"/>
          <w:cs/>
        </w:rPr>
        <w:t>-</w:t>
      </w:r>
      <w:r w:rsidRPr="00F05046">
        <w:rPr>
          <w:rFonts w:ascii="Cordia New" w:hAnsi="Cordia New" w:cs="Cordia New"/>
          <w:color w:val="0E101A"/>
          <w:sz w:val="30"/>
          <w:szCs w:val="30"/>
        </w:rPr>
        <w:t>round decoration of conference venues with recycled paper innovations totaling 7</w:t>
      </w:r>
      <w:r w:rsidRPr="00F05046">
        <w:rPr>
          <w:rFonts w:ascii="Cordia New" w:hAnsi="Cordia New" w:cs="Cordia New"/>
          <w:color w:val="0E101A"/>
          <w:sz w:val="30"/>
          <w:szCs w:val="30"/>
          <w:cs/>
        </w:rPr>
        <w:t>.</w:t>
      </w:r>
      <w:r w:rsidRPr="00F05046">
        <w:rPr>
          <w:rFonts w:ascii="Cordia New" w:hAnsi="Cordia New" w:cs="Cordia New"/>
          <w:color w:val="0E101A"/>
          <w:sz w:val="30"/>
          <w:szCs w:val="30"/>
        </w:rPr>
        <w:t>7 tons, equivalent to reducing the use of 130 trees and lowering greenhouse gas emissions by more than 5</w:t>
      </w:r>
      <w:r w:rsidRPr="00F05046">
        <w:rPr>
          <w:rFonts w:ascii="Cordia New" w:hAnsi="Cordia New" w:cs="Cordia New"/>
          <w:color w:val="0E101A"/>
          <w:sz w:val="30"/>
          <w:szCs w:val="30"/>
          <w:cs/>
        </w:rPr>
        <w:t>.</w:t>
      </w:r>
      <w:r w:rsidRPr="00F05046">
        <w:rPr>
          <w:rFonts w:ascii="Cordia New" w:hAnsi="Cordia New" w:cs="Cordia New"/>
          <w:color w:val="0E101A"/>
          <w:sz w:val="30"/>
          <w:szCs w:val="30"/>
        </w:rPr>
        <w:t>14 tons of carbon dioxide</w:t>
      </w:r>
      <w:r w:rsidRPr="00F05046">
        <w:rPr>
          <w:rFonts w:ascii="Cordia New" w:hAnsi="Cordia New" w:cs="Cordia New"/>
          <w:color w:val="0E101A"/>
          <w:sz w:val="30"/>
          <w:szCs w:val="30"/>
          <w:cs/>
        </w:rPr>
        <w:t xml:space="preserve">. </w:t>
      </w:r>
      <w:r w:rsidRPr="00F05046">
        <w:rPr>
          <w:rFonts w:ascii="Cordia New" w:hAnsi="Cordia New" w:cs="Cordia New"/>
          <w:color w:val="0E101A"/>
          <w:sz w:val="30"/>
          <w:szCs w:val="30"/>
        </w:rPr>
        <w:t>In addition, recycle</w:t>
      </w:r>
      <w:bookmarkStart w:id="0" w:name="_GoBack"/>
      <w:bookmarkEnd w:id="0"/>
      <w:r w:rsidRPr="00F05046">
        <w:rPr>
          <w:rFonts w:ascii="Cordia New" w:hAnsi="Cordia New" w:cs="Cordia New"/>
          <w:color w:val="0E101A"/>
          <w:sz w:val="30"/>
          <w:szCs w:val="30"/>
        </w:rPr>
        <w:t>d paper decorations leave an impression on attendees due to their attractiveness, low weight, and portability</w:t>
      </w:r>
      <w:r w:rsidRPr="00F05046">
        <w:rPr>
          <w:rFonts w:ascii="Cordia New" w:hAnsi="Cordia New" w:cs="Cordia New"/>
          <w:color w:val="0E101A"/>
          <w:sz w:val="30"/>
          <w:szCs w:val="30"/>
          <w:cs/>
        </w:rPr>
        <w:t xml:space="preserve">. </w:t>
      </w:r>
      <w:r w:rsidRPr="00F05046">
        <w:rPr>
          <w:rFonts w:ascii="Cordia New" w:hAnsi="Cordia New" w:cs="Cordia New"/>
          <w:color w:val="0E101A"/>
          <w:sz w:val="30"/>
          <w:szCs w:val="30"/>
        </w:rPr>
        <w:t>It can also be reused at every meeting to save resources</w:t>
      </w:r>
      <w:r w:rsidRPr="00F05046">
        <w:rPr>
          <w:rFonts w:ascii="Cordia New" w:hAnsi="Cordia New" w:cs="Cordia New"/>
          <w:color w:val="0E101A"/>
          <w:sz w:val="30"/>
          <w:szCs w:val="30"/>
          <w:cs/>
        </w:rPr>
        <w:t xml:space="preserve">. </w:t>
      </w:r>
      <w:r w:rsidRPr="00F05046">
        <w:rPr>
          <w:rFonts w:ascii="Cordia New" w:hAnsi="Cordia New" w:cs="Cordia New"/>
          <w:color w:val="0E101A"/>
          <w:sz w:val="30"/>
          <w:szCs w:val="30"/>
        </w:rPr>
        <w:t>After the meeting, paper waste and decorative materials will be revalued into bookshelves for children's books that are aesthetic, sturdy, and meet consumption needs whil</w:t>
      </w:r>
      <w:r w:rsidR="00B51D58">
        <w:rPr>
          <w:rFonts w:ascii="Cordia New" w:hAnsi="Cordia New" w:cs="Cordia New"/>
          <w:color w:val="0E101A"/>
          <w:sz w:val="30"/>
          <w:szCs w:val="30"/>
        </w:rPr>
        <w:t>e decreasing waste, following B</w:t>
      </w:r>
      <w:r w:rsidRPr="00F05046">
        <w:rPr>
          <w:rFonts w:ascii="Cordia New" w:hAnsi="Cordia New" w:cs="Cordia New"/>
          <w:color w:val="0E101A"/>
          <w:sz w:val="30"/>
          <w:szCs w:val="30"/>
        </w:rPr>
        <w:t>C</w:t>
      </w:r>
      <w:r w:rsidR="00B51D58">
        <w:rPr>
          <w:rFonts w:ascii="Cordia New" w:hAnsi="Cordia New" w:cs="Cordia New"/>
          <w:color w:val="0E101A"/>
          <w:sz w:val="30"/>
          <w:szCs w:val="30"/>
        </w:rPr>
        <w:t>G</w:t>
      </w:r>
      <w:r w:rsidRPr="00F05046">
        <w:rPr>
          <w:rFonts w:ascii="Cordia New" w:hAnsi="Cordia New" w:cs="Cordia New"/>
          <w:color w:val="0E101A"/>
          <w:sz w:val="30"/>
          <w:szCs w:val="30"/>
          <w:cs/>
        </w:rPr>
        <w:t xml:space="preserve"> (</w:t>
      </w:r>
      <w:r w:rsidRPr="00F05046">
        <w:rPr>
          <w:rFonts w:ascii="Cordia New" w:hAnsi="Cordia New" w:cs="Cordia New"/>
          <w:color w:val="0E101A"/>
          <w:sz w:val="30"/>
          <w:szCs w:val="30"/>
        </w:rPr>
        <w:t>Bio</w:t>
      </w:r>
      <w:r w:rsidRPr="00F05046">
        <w:rPr>
          <w:rFonts w:ascii="Cordia New" w:hAnsi="Cordia New" w:cs="Cordia New"/>
          <w:color w:val="0E101A"/>
          <w:sz w:val="30"/>
          <w:szCs w:val="30"/>
          <w:cs/>
        </w:rPr>
        <w:t>-</w:t>
      </w:r>
      <w:r w:rsidRPr="00F05046">
        <w:rPr>
          <w:rFonts w:ascii="Cordia New" w:hAnsi="Cordia New" w:cs="Cordia New"/>
          <w:color w:val="0E101A"/>
          <w:sz w:val="30"/>
          <w:szCs w:val="30"/>
        </w:rPr>
        <w:t>Circular</w:t>
      </w:r>
      <w:r w:rsidRPr="00F05046">
        <w:rPr>
          <w:rFonts w:ascii="Cordia New" w:hAnsi="Cordia New" w:cs="Cordia New"/>
          <w:color w:val="0E101A"/>
          <w:sz w:val="30"/>
          <w:szCs w:val="30"/>
          <w:cs/>
        </w:rPr>
        <w:t>-</w:t>
      </w:r>
      <w:r w:rsidRPr="00F05046">
        <w:rPr>
          <w:rFonts w:ascii="Cordia New" w:hAnsi="Cordia New" w:cs="Cordia New"/>
          <w:color w:val="0E101A"/>
          <w:sz w:val="30"/>
          <w:szCs w:val="30"/>
        </w:rPr>
        <w:t>Green Economy</w:t>
      </w:r>
      <w:r w:rsidRPr="00F05046">
        <w:rPr>
          <w:rFonts w:ascii="Cordia New" w:hAnsi="Cordia New" w:cs="Cordia New"/>
          <w:color w:val="0E101A"/>
          <w:sz w:val="30"/>
          <w:szCs w:val="30"/>
          <w:cs/>
        </w:rPr>
        <w:t xml:space="preserve">). </w:t>
      </w:r>
      <w:r w:rsidRPr="00F05046">
        <w:rPr>
          <w:rFonts w:ascii="Cordia New" w:hAnsi="Cordia New" w:cs="Cordia New"/>
          <w:color w:val="0E101A"/>
          <w:sz w:val="30"/>
          <w:szCs w:val="30"/>
        </w:rPr>
        <w:t>With SCGP Recycle's solution, paper waste is reintroduced to the recycling process, where resources are recycled and utilized efficiently and handed over to the youth</w:t>
      </w:r>
      <w:r w:rsidRPr="00F05046">
        <w:rPr>
          <w:rFonts w:ascii="Cordia New" w:hAnsi="Cordia New" w:cs="Cordia New"/>
          <w:color w:val="0E101A"/>
          <w:sz w:val="30"/>
          <w:szCs w:val="30"/>
          <w:cs/>
        </w:rPr>
        <w:t>.</w:t>
      </w:r>
    </w:p>
    <w:p w14:paraId="02A56108" w14:textId="77777777" w:rsidR="00F05046" w:rsidRPr="00F05046" w:rsidRDefault="00F05046" w:rsidP="007E3DB1">
      <w:pPr>
        <w:pStyle w:val="NormalWeb"/>
        <w:spacing w:before="0" w:beforeAutospacing="0" w:after="0" w:afterAutospacing="0"/>
        <w:jc w:val="thaiDistribute"/>
        <w:rPr>
          <w:rFonts w:ascii="Cordia New" w:hAnsi="Cordia New" w:cs="Cordia New"/>
          <w:color w:val="0E101A"/>
          <w:sz w:val="30"/>
          <w:szCs w:val="30"/>
        </w:rPr>
      </w:pPr>
    </w:p>
    <w:p w14:paraId="1D881287" w14:textId="77777777" w:rsidR="00F05046" w:rsidRPr="00F05046" w:rsidRDefault="00F05046" w:rsidP="00F05046">
      <w:pPr>
        <w:pStyle w:val="NormalWeb"/>
        <w:spacing w:before="0" w:beforeAutospacing="0" w:after="0" w:afterAutospacing="0"/>
        <w:jc w:val="center"/>
        <w:rPr>
          <w:rFonts w:ascii="Cordia New" w:hAnsi="Cordia New" w:cs="Cordia New"/>
          <w:color w:val="0E101A"/>
        </w:rPr>
      </w:pPr>
      <w:r w:rsidRPr="00F05046">
        <w:rPr>
          <w:rFonts w:ascii="Cordia New" w:hAnsi="Cordia New" w:cs="Cordia New"/>
          <w:color w:val="0E101A"/>
        </w:rPr>
        <w:t>##########</w:t>
      </w:r>
    </w:p>
    <w:p w14:paraId="083B7561" w14:textId="77777777" w:rsidR="00F05046" w:rsidRPr="00F05046" w:rsidRDefault="00F05046" w:rsidP="00F05046">
      <w:pPr>
        <w:pStyle w:val="NormalWeb"/>
        <w:spacing w:before="0" w:beforeAutospacing="0" w:after="0" w:afterAutospacing="0"/>
        <w:rPr>
          <w:rFonts w:ascii="Cordia New" w:hAnsi="Cordia New" w:cs="Cordia New"/>
          <w:color w:val="0E101A"/>
        </w:rPr>
      </w:pPr>
    </w:p>
    <w:p w14:paraId="6C12B46C" w14:textId="77777777" w:rsidR="00F05046" w:rsidRPr="00F05046" w:rsidRDefault="00F05046" w:rsidP="00F05046">
      <w:pPr>
        <w:pStyle w:val="NormalWeb"/>
        <w:spacing w:before="0" w:beforeAutospacing="0" w:after="0" w:afterAutospacing="0"/>
        <w:rPr>
          <w:rFonts w:ascii="Cordia New" w:hAnsi="Cordia New" w:cs="Cordia New"/>
          <w:color w:val="0E101A"/>
          <w:sz w:val="28"/>
          <w:szCs w:val="28"/>
        </w:rPr>
      </w:pPr>
      <w:r w:rsidRPr="00F05046">
        <w:rPr>
          <w:rFonts w:ascii="Cordia New" w:hAnsi="Cordia New" w:cs="Cordia New"/>
          <w:color w:val="0E101A"/>
          <w:sz w:val="28"/>
          <w:szCs w:val="28"/>
        </w:rPr>
        <w:t xml:space="preserve">15 schools under the Young Ambassador of Virtue Foundation are Anuban Chiang Khong School in Chiang Rai province, Sanpatong </w:t>
      </w:r>
      <w:r w:rsidRPr="00F05046">
        <w:rPr>
          <w:rFonts w:ascii="Cordia New" w:hAnsi="Cordia New" w:cs="Cordia New"/>
          <w:color w:val="0E101A"/>
          <w:sz w:val="28"/>
          <w:szCs w:val="28"/>
          <w:cs/>
        </w:rPr>
        <w:t>(</w:t>
      </w:r>
      <w:r w:rsidRPr="00F05046">
        <w:rPr>
          <w:rFonts w:ascii="Cordia New" w:hAnsi="Cordia New" w:cs="Cordia New"/>
          <w:color w:val="0E101A"/>
          <w:sz w:val="28"/>
          <w:szCs w:val="28"/>
        </w:rPr>
        <w:t>Suwannarat Wittayakarn</w:t>
      </w:r>
      <w:r w:rsidRPr="00F05046">
        <w:rPr>
          <w:rFonts w:ascii="Cordia New" w:hAnsi="Cordia New" w:cs="Cordia New"/>
          <w:color w:val="0E101A"/>
          <w:sz w:val="28"/>
          <w:szCs w:val="28"/>
          <w:cs/>
        </w:rPr>
        <w:t xml:space="preserve">) </w:t>
      </w:r>
      <w:r w:rsidRPr="00F05046">
        <w:rPr>
          <w:rFonts w:ascii="Cordia New" w:hAnsi="Cordia New" w:cs="Cordia New"/>
          <w:color w:val="0E101A"/>
          <w:sz w:val="28"/>
          <w:szCs w:val="28"/>
        </w:rPr>
        <w:t xml:space="preserve">School in Chiang Mai province, Bandon </w:t>
      </w:r>
      <w:r w:rsidRPr="00F05046">
        <w:rPr>
          <w:rFonts w:ascii="Cordia New" w:hAnsi="Cordia New" w:cs="Cordia New"/>
          <w:color w:val="0E101A"/>
          <w:sz w:val="28"/>
          <w:szCs w:val="28"/>
          <w:cs/>
        </w:rPr>
        <w:t>(</w:t>
      </w:r>
      <w:r w:rsidRPr="00F05046">
        <w:rPr>
          <w:rFonts w:ascii="Cordia New" w:hAnsi="Cordia New" w:cs="Cordia New"/>
          <w:color w:val="0E101A"/>
          <w:sz w:val="28"/>
          <w:szCs w:val="28"/>
        </w:rPr>
        <w:t>Srisermkasikorn</w:t>
      </w:r>
      <w:r w:rsidRPr="00F05046">
        <w:rPr>
          <w:rFonts w:ascii="Cordia New" w:hAnsi="Cordia New" w:cs="Cordia New"/>
          <w:color w:val="0E101A"/>
          <w:sz w:val="28"/>
          <w:szCs w:val="28"/>
          <w:cs/>
        </w:rPr>
        <w:t xml:space="preserve">) </w:t>
      </w:r>
      <w:r w:rsidRPr="00F05046">
        <w:rPr>
          <w:rFonts w:ascii="Cordia New" w:hAnsi="Cordia New" w:cs="Cordia New"/>
          <w:color w:val="0E101A"/>
          <w:sz w:val="28"/>
          <w:szCs w:val="28"/>
        </w:rPr>
        <w:t xml:space="preserve">School in Nan province, Anuban Chiangkham </w:t>
      </w:r>
      <w:r w:rsidRPr="00F05046">
        <w:rPr>
          <w:rFonts w:ascii="Cordia New" w:hAnsi="Cordia New" w:cs="Cordia New"/>
          <w:color w:val="0E101A"/>
          <w:sz w:val="28"/>
          <w:szCs w:val="28"/>
          <w:cs/>
        </w:rPr>
        <w:t>(</w:t>
      </w:r>
      <w:r w:rsidRPr="00F05046">
        <w:rPr>
          <w:rFonts w:ascii="Cordia New" w:hAnsi="Cordia New" w:cs="Cordia New"/>
          <w:color w:val="0E101A"/>
          <w:sz w:val="28"/>
          <w:szCs w:val="28"/>
        </w:rPr>
        <w:t>Wat Prathat Sobwan</w:t>
      </w:r>
      <w:r w:rsidRPr="00F05046">
        <w:rPr>
          <w:rFonts w:ascii="Cordia New" w:hAnsi="Cordia New" w:cs="Cordia New"/>
          <w:color w:val="0E101A"/>
          <w:sz w:val="28"/>
          <w:szCs w:val="28"/>
          <w:cs/>
        </w:rPr>
        <w:t xml:space="preserve">) </w:t>
      </w:r>
      <w:r w:rsidRPr="00F05046">
        <w:rPr>
          <w:rFonts w:ascii="Cordia New" w:hAnsi="Cordia New" w:cs="Cordia New"/>
          <w:color w:val="0E101A"/>
          <w:sz w:val="28"/>
          <w:szCs w:val="28"/>
        </w:rPr>
        <w:t xml:space="preserve">School in Phayao province, Phratumnuk Suankularb School in Bangkok, Thanyasitthisin School in Pathumthani province, Anuban Phranakhon Si Ayutthaya School in Phra Nakhon Si Ayutthaya province, Anubanphitsanuloke School in Phitsanulok province, Wat Nong Khun Chat </w:t>
      </w:r>
      <w:r w:rsidRPr="00F05046">
        <w:rPr>
          <w:rFonts w:ascii="Cordia New" w:hAnsi="Cordia New" w:cs="Cordia New"/>
          <w:color w:val="0E101A"/>
          <w:sz w:val="28"/>
          <w:szCs w:val="28"/>
          <w:cs/>
        </w:rPr>
        <w:t>(</w:t>
      </w:r>
      <w:r w:rsidRPr="00F05046">
        <w:rPr>
          <w:rFonts w:ascii="Cordia New" w:hAnsi="Cordia New" w:cs="Cordia New"/>
          <w:color w:val="0E101A"/>
          <w:sz w:val="28"/>
          <w:szCs w:val="28"/>
        </w:rPr>
        <w:t>Uthitpitthayakarn</w:t>
      </w:r>
      <w:r w:rsidRPr="00F05046">
        <w:rPr>
          <w:rFonts w:ascii="Cordia New" w:hAnsi="Cordia New" w:cs="Cordia New"/>
          <w:color w:val="0E101A"/>
          <w:sz w:val="28"/>
          <w:szCs w:val="28"/>
          <w:cs/>
        </w:rPr>
        <w:t xml:space="preserve">) </w:t>
      </w:r>
      <w:r w:rsidRPr="00F05046">
        <w:rPr>
          <w:rFonts w:ascii="Cordia New" w:hAnsi="Cordia New" w:cs="Cordia New"/>
          <w:color w:val="0E101A"/>
          <w:sz w:val="28"/>
          <w:szCs w:val="28"/>
        </w:rPr>
        <w:t>School in Uthai Thani province, Mookdalai School in Mukdahan province, Anuban Loengnoktha School in Yasothon province, Ban Khok Thung Noi School in Nong Bua Lamphu province, Ban Tha Maka School in Kanchanaburi province, Anuban Ratchaburi School in Ratchaburi province, and Anuban Yala School in Yala province</w:t>
      </w:r>
      <w:r w:rsidRPr="00F05046">
        <w:rPr>
          <w:rFonts w:ascii="Cordia New" w:hAnsi="Cordia New" w:cs="Cordia New"/>
          <w:color w:val="0E101A"/>
          <w:sz w:val="28"/>
          <w:szCs w:val="28"/>
          <w:cs/>
        </w:rPr>
        <w:t>.</w:t>
      </w:r>
    </w:p>
    <w:p w14:paraId="559C49B9" w14:textId="77777777" w:rsidR="00441335" w:rsidRPr="00F05046" w:rsidRDefault="00441335" w:rsidP="00893030">
      <w:pPr>
        <w:spacing w:after="0"/>
        <w:jc w:val="thaiDistribute"/>
        <w:rPr>
          <w:rFonts w:ascii="Cordia New" w:hAnsi="Cordia New" w:cs="Cordia New"/>
          <w:i/>
          <w:iCs/>
          <w:sz w:val="28"/>
        </w:rPr>
      </w:pPr>
    </w:p>
    <w:sectPr w:rsidR="00441335" w:rsidRPr="00F05046" w:rsidSect="00D77F2D">
      <w:headerReference w:type="even" r:id="rId6"/>
      <w:headerReference w:type="default" r:id="rId7"/>
      <w:footerReference w:type="even" r:id="rId8"/>
      <w:footerReference w:type="default" r:id="rId9"/>
      <w:headerReference w:type="first" r:id="rId10"/>
      <w:footerReference w:type="firs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2DE311" w14:textId="77777777" w:rsidR="001E6F19" w:rsidRDefault="001E6F19" w:rsidP="009A5BD4">
      <w:pPr>
        <w:spacing w:after="0" w:line="240" w:lineRule="auto"/>
      </w:pPr>
      <w:r>
        <w:separator/>
      </w:r>
    </w:p>
  </w:endnote>
  <w:endnote w:type="continuationSeparator" w:id="0">
    <w:p w14:paraId="120EC3A6" w14:textId="77777777" w:rsidR="001E6F19" w:rsidRDefault="001E6F19" w:rsidP="009A5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35C25" w14:textId="77777777" w:rsidR="00036577" w:rsidRDefault="000365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D0A7F" w14:textId="77777777" w:rsidR="00036577" w:rsidRDefault="000365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28D92" w14:textId="77777777" w:rsidR="00036577" w:rsidRDefault="000365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36D41" w14:textId="77777777" w:rsidR="001E6F19" w:rsidRDefault="001E6F19" w:rsidP="009A5BD4">
      <w:pPr>
        <w:spacing w:after="0" w:line="240" w:lineRule="auto"/>
      </w:pPr>
      <w:r>
        <w:separator/>
      </w:r>
    </w:p>
  </w:footnote>
  <w:footnote w:type="continuationSeparator" w:id="0">
    <w:p w14:paraId="7AB7C1ED" w14:textId="77777777" w:rsidR="001E6F19" w:rsidRDefault="001E6F19" w:rsidP="009A5B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9F56E" w14:textId="77777777" w:rsidR="00036577" w:rsidRDefault="000365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9055B" w14:textId="59A5B5CB" w:rsidR="009A5BD4" w:rsidRPr="00131569" w:rsidRDefault="00BC069C">
    <w:pPr>
      <w:pStyle w:val="Header"/>
      <w:rPr>
        <w:rFonts w:asciiTheme="minorBidi" w:hAnsiTheme="minorBidi"/>
        <w:i/>
        <w:iCs/>
        <w:sz w:val="28"/>
      </w:rPr>
    </w:pPr>
    <w:r w:rsidRPr="00131569">
      <w:rPr>
        <w:rFonts w:asciiTheme="minorBidi" w:hAnsiTheme="minorBidi"/>
        <w:i/>
        <w:iCs/>
        <w:noProof/>
        <w:sz w:val="28"/>
        <w:cs/>
      </w:rPr>
      <w:drawing>
        <wp:anchor distT="0" distB="0" distL="114300" distR="114300" simplePos="0" relativeHeight="251659264" behindDoc="0" locked="0" layoutInCell="1" allowOverlap="1" wp14:anchorId="7B75CD41" wp14:editId="7150420D">
          <wp:simplePos x="0" y="0"/>
          <wp:positionH relativeFrom="margin">
            <wp:align>right</wp:align>
          </wp:positionH>
          <wp:positionV relativeFrom="paragraph">
            <wp:posOffset>15703</wp:posOffset>
          </wp:positionV>
          <wp:extent cx="1095375" cy="389890"/>
          <wp:effectExtent l="0" t="0" r="9525" b="0"/>
          <wp:wrapThrough wrapText="bothSides">
            <wp:wrapPolygon edited="0">
              <wp:start x="1878" y="0"/>
              <wp:lineTo x="0" y="3166"/>
              <wp:lineTo x="0" y="16886"/>
              <wp:lineTo x="1878" y="20052"/>
              <wp:lineTo x="8264" y="20052"/>
              <wp:lineTo x="21412" y="17941"/>
              <wp:lineTo x="21412" y="2111"/>
              <wp:lineTo x="8264" y="0"/>
              <wp:lineTo x="1878" y="0"/>
            </wp:wrapPolygon>
          </wp:wrapThrough>
          <wp:docPr id="2" name="Picture 2" descr="C:\Users\sutineep\Desktop\LOGO SCG\LOGO SCG\LOGO SCG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tineep\Desktop\LOGO SCG\LOGO SCG\LOGO SCG TRANSPAREN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5375" cy="389890"/>
                  </a:xfrm>
                  <a:prstGeom prst="rect">
                    <a:avLst/>
                  </a:prstGeom>
                  <a:noFill/>
                  <a:ln>
                    <a:noFill/>
                  </a:ln>
                </pic:spPr>
              </pic:pic>
            </a:graphicData>
          </a:graphic>
          <wp14:sizeRelH relativeFrom="page">
            <wp14:pctWidth>0</wp14:pctWidth>
          </wp14:sizeRelH>
          <wp14:sizeRelV relativeFrom="page">
            <wp14:pctHeight>0</wp14:pctHeight>
          </wp14:sizeRelV>
        </wp:anchor>
      </w:drawing>
    </w:r>
    <w:r w:rsidR="00131569" w:rsidRPr="00131569">
      <w:rPr>
        <w:rFonts w:asciiTheme="minorBidi" w:hAnsiTheme="minorBidi"/>
        <w:i/>
        <w:iCs/>
        <w:sz w:val="28"/>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293BE" w14:textId="77777777" w:rsidR="00036577" w:rsidRDefault="000365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BD4"/>
    <w:rsid w:val="00023546"/>
    <w:rsid w:val="00036577"/>
    <w:rsid w:val="00044261"/>
    <w:rsid w:val="00046D1E"/>
    <w:rsid w:val="00053E7D"/>
    <w:rsid w:val="00074C08"/>
    <w:rsid w:val="000961BD"/>
    <w:rsid w:val="0009750F"/>
    <w:rsid w:val="000C28A1"/>
    <w:rsid w:val="000D088F"/>
    <w:rsid w:val="000E26A1"/>
    <w:rsid w:val="000E3BF9"/>
    <w:rsid w:val="00100672"/>
    <w:rsid w:val="0011623B"/>
    <w:rsid w:val="00131569"/>
    <w:rsid w:val="00165335"/>
    <w:rsid w:val="001B2260"/>
    <w:rsid w:val="001E6F19"/>
    <w:rsid w:val="00200620"/>
    <w:rsid w:val="00204D46"/>
    <w:rsid w:val="00217D37"/>
    <w:rsid w:val="00232B97"/>
    <w:rsid w:val="00234C72"/>
    <w:rsid w:val="002447E7"/>
    <w:rsid w:val="00252EC3"/>
    <w:rsid w:val="00264B2C"/>
    <w:rsid w:val="00285878"/>
    <w:rsid w:val="00293506"/>
    <w:rsid w:val="00294616"/>
    <w:rsid w:val="002A057D"/>
    <w:rsid w:val="002C3A5F"/>
    <w:rsid w:val="002C3D6B"/>
    <w:rsid w:val="002C3ECE"/>
    <w:rsid w:val="002E1CA8"/>
    <w:rsid w:val="002F3449"/>
    <w:rsid w:val="002F598E"/>
    <w:rsid w:val="00320FC4"/>
    <w:rsid w:val="00336612"/>
    <w:rsid w:val="00343CD5"/>
    <w:rsid w:val="00350591"/>
    <w:rsid w:val="003561EE"/>
    <w:rsid w:val="00375DA6"/>
    <w:rsid w:val="00393631"/>
    <w:rsid w:val="003E6484"/>
    <w:rsid w:val="003F2A13"/>
    <w:rsid w:val="00403480"/>
    <w:rsid w:val="00404CC5"/>
    <w:rsid w:val="0042234B"/>
    <w:rsid w:val="0042459D"/>
    <w:rsid w:val="00424F93"/>
    <w:rsid w:val="00426564"/>
    <w:rsid w:val="00436EF3"/>
    <w:rsid w:val="00441335"/>
    <w:rsid w:val="00441E17"/>
    <w:rsid w:val="00450A6A"/>
    <w:rsid w:val="004555B2"/>
    <w:rsid w:val="0048000F"/>
    <w:rsid w:val="004B42DB"/>
    <w:rsid w:val="004D062C"/>
    <w:rsid w:val="004D32C8"/>
    <w:rsid w:val="004E1944"/>
    <w:rsid w:val="004F5DFC"/>
    <w:rsid w:val="004F7348"/>
    <w:rsid w:val="0050480B"/>
    <w:rsid w:val="005154B6"/>
    <w:rsid w:val="00517F6F"/>
    <w:rsid w:val="005272FF"/>
    <w:rsid w:val="005705BF"/>
    <w:rsid w:val="0057449E"/>
    <w:rsid w:val="00575BFE"/>
    <w:rsid w:val="00597781"/>
    <w:rsid w:val="005C2C46"/>
    <w:rsid w:val="005D7B3D"/>
    <w:rsid w:val="005E36E7"/>
    <w:rsid w:val="00616CA3"/>
    <w:rsid w:val="00627856"/>
    <w:rsid w:val="00627F9C"/>
    <w:rsid w:val="00633566"/>
    <w:rsid w:val="00633D56"/>
    <w:rsid w:val="00643978"/>
    <w:rsid w:val="006702EB"/>
    <w:rsid w:val="0067226C"/>
    <w:rsid w:val="00673CFA"/>
    <w:rsid w:val="00677BA6"/>
    <w:rsid w:val="006A1403"/>
    <w:rsid w:val="006C1F3E"/>
    <w:rsid w:val="006C2119"/>
    <w:rsid w:val="006C592A"/>
    <w:rsid w:val="006E0520"/>
    <w:rsid w:val="006E2DD7"/>
    <w:rsid w:val="006F4EA6"/>
    <w:rsid w:val="00700BDB"/>
    <w:rsid w:val="00724B2D"/>
    <w:rsid w:val="00741913"/>
    <w:rsid w:val="00744819"/>
    <w:rsid w:val="0075572B"/>
    <w:rsid w:val="00757472"/>
    <w:rsid w:val="00770861"/>
    <w:rsid w:val="00791854"/>
    <w:rsid w:val="007A7D10"/>
    <w:rsid w:val="007C5AAD"/>
    <w:rsid w:val="007D08B8"/>
    <w:rsid w:val="007D5BBD"/>
    <w:rsid w:val="007E000B"/>
    <w:rsid w:val="007E2526"/>
    <w:rsid w:val="007E3DB1"/>
    <w:rsid w:val="0082603F"/>
    <w:rsid w:val="0082639B"/>
    <w:rsid w:val="00835981"/>
    <w:rsid w:val="008777AD"/>
    <w:rsid w:val="00893030"/>
    <w:rsid w:val="00893665"/>
    <w:rsid w:val="008A0261"/>
    <w:rsid w:val="008C0520"/>
    <w:rsid w:val="008D32FC"/>
    <w:rsid w:val="008F4615"/>
    <w:rsid w:val="009447B7"/>
    <w:rsid w:val="009701F6"/>
    <w:rsid w:val="0097403E"/>
    <w:rsid w:val="00985841"/>
    <w:rsid w:val="009950BB"/>
    <w:rsid w:val="009A5BD4"/>
    <w:rsid w:val="009A7D07"/>
    <w:rsid w:val="009B4E5A"/>
    <w:rsid w:val="009D7A23"/>
    <w:rsid w:val="009E77C2"/>
    <w:rsid w:val="009F2BA1"/>
    <w:rsid w:val="009F5F01"/>
    <w:rsid w:val="009F6FBE"/>
    <w:rsid w:val="00A00223"/>
    <w:rsid w:val="00A5166C"/>
    <w:rsid w:val="00A55B0A"/>
    <w:rsid w:val="00A57678"/>
    <w:rsid w:val="00A65E97"/>
    <w:rsid w:val="00A717F7"/>
    <w:rsid w:val="00A75180"/>
    <w:rsid w:val="00AA4F41"/>
    <w:rsid w:val="00AA7E18"/>
    <w:rsid w:val="00B066AF"/>
    <w:rsid w:val="00B15B95"/>
    <w:rsid w:val="00B51D58"/>
    <w:rsid w:val="00B62218"/>
    <w:rsid w:val="00B71032"/>
    <w:rsid w:val="00B85DBC"/>
    <w:rsid w:val="00BA391F"/>
    <w:rsid w:val="00BB0BEB"/>
    <w:rsid w:val="00BC069C"/>
    <w:rsid w:val="00C049DF"/>
    <w:rsid w:val="00C148F3"/>
    <w:rsid w:val="00C2227A"/>
    <w:rsid w:val="00C654FB"/>
    <w:rsid w:val="00C713B3"/>
    <w:rsid w:val="00C95AF5"/>
    <w:rsid w:val="00C97C10"/>
    <w:rsid w:val="00CA2CEE"/>
    <w:rsid w:val="00CC0CD1"/>
    <w:rsid w:val="00CC5663"/>
    <w:rsid w:val="00CC7CE3"/>
    <w:rsid w:val="00CE07DC"/>
    <w:rsid w:val="00D1564E"/>
    <w:rsid w:val="00D1754A"/>
    <w:rsid w:val="00D21776"/>
    <w:rsid w:val="00D24CFA"/>
    <w:rsid w:val="00D43AAE"/>
    <w:rsid w:val="00D77F2D"/>
    <w:rsid w:val="00DC042B"/>
    <w:rsid w:val="00DC23D2"/>
    <w:rsid w:val="00DE1793"/>
    <w:rsid w:val="00DF1B25"/>
    <w:rsid w:val="00DF240A"/>
    <w:rsid w:val="00E24912"/>
    <w:rsid w:val="00E4027F"/>
    <w:rsid w:val="00E40E02"/>
    <w:rsid w:val="00E5634D"/>
    <w:rsid w:val="00E57DD2"/>
    <w:rsid w:val="00E71611"/>
    <w:rsid w:val="00EE0E7B"/>
    <w:rsid w:val="00EF1F92"/>
    <w:rsid w:val="00EF55E6"/>
    <w:rsid w:val="00F05046"/>
    <w:rsid w:val="00F170C5"/>
    <w:rsid w:val="00F27697"/>
    <w:rsid w:val="00F27BCD"/>
    <w:rsid w:val="00F42054"/>
    <w:rsid w:val="00F4541E"/>
    <w:rsid w:val="00F6564D"/>
    <w:rsid w:val="00F768EB"/>
    <w:rsid w:val="00F76D51"/>
    <w:rsid w:val="00F81C80"/>
    <w:rsid w:val="00FA4BEC"/>
    <w:rsid w:val="00FE66F5"/>
    <w:rsid w:val="00FF6EC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BCF85"/>
  <w15:chartTrackingRefBased/>
  <w15:docId w15:val="{F360E227-770F-4CF0-9D83-8F3B90A8B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678"/>
  </w:style>
  <w:style w:type="paragraph" w:styleId="Heading1">
    <w:name w:val="heading 1"/>
    <w:basedOn w:val="Normal"/>
    <w:next w:val="Normal"/>
    <w:link w:val="Heading1Char"/>
    <w:uiPriority w:val="9"/>
    <w:qFormat/>
    <w:rsid w:val="009B4E5A"/>
    <w:pPr>
      <w:keepNext/>
      <w:keepLines/>
      <w:spacing w:before="240" w:after="0"/>
      <w:outlineLvl w:val="0"/>
    </w:pPr>
    <w:rPr>
      <w:rFonts w:asciiTheme="majorHAnsi" w:eastAsiaTheme="majorEastAsia" w:hAnsiTheme="majorHAnsi" w:cstheme="majorBidi"/>
      <w:color w:val="2F5496" w:themeColor="accent1" w:themeShade="BF"/>
      <w:sz w:val="32"/>
      <w:szCs w:val="40"/>
    </w:rPr>
  </w:style>
  <w:style w:type="paragraph" w:styleId="Heading2">
    <w:name w:val="heading 2"/>
    <w:basedOn w:val="Normal"/>
    <w:link w:val="Heading2Char"/>
    <w:uiPriority w:val="9"/>
    <w:qFormat/>
    <w:rsid w:val="009B4E5A"/>
    <w:pPr>
      <w:spacing w:before="100" w:beforeAutospacing="1" w:after="100" w:afterAutospacing="1" w:line="240" w:lineRule="auto"/>
      <w:outlineLvl w:val="1"/>
    </w:pPr>
    <w:rPr>
      <w:rFonts w:ascii="Tahoma" w:eastAsia="Times New Roman" w:hAnsi="Tahoma" w:cs="Tahoma"/>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4E5A"/>
    <w:rPr>
      <w:rFonts w:asciiTheme="majorHAnsi" w:eastAsiaTheme="majorEastAsia" w:hAnsiTheme="majorHAnsi" w:cstheme="majorBidi"/>
      <w:color w:val="2F5496" w:themeColor="accent1" w:themeShade="BF"/>
      <w:sz w:val="32"/>
      <w:szCs w:val="40"/>
    </w:rPr>
  </w:style>
  <w:style w:type="character" w:customStyle="1" w:styleId="Heading2Char">
    <w:name w:val="Heading 2 Char"/>
    <w:basedOn w:val="DefaultParagraphFont"/>
    <w:link w:val="Heading2"/>
    <w:uiPriority w:val="9"/>
    <w:rsid w:val="009B4E5A"/>
    <w:rPr>
      <w:rFonts w:ascii="Tahoma" w:eastAsia="Times New Roman" w:hAnsi="Tahoma" w:cs="Tahoma"/>
      <w:b/>
      <w:bCs/>
      <w:sz w:val="36"/>
      <w:szCs w:val="36"/>
    </w:rPr>
  </w:style>
  <w:style w:type="paragraph" w:styleId="Header">
    <w:name w:val="header"/>
    <w:basedOn w:val="Normal"/>
    <w:link w:val="HeaderChar"/>
    <w:uiPriority w:val="99"/>
    <w:unhideWhenUsed/>
    <w:rsid w:val="009A5B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5BD4"/>
  </w:style>
  <w:style w:type="paragraph" w:styleId="Footer">
    <w:name w:val="footer"/>
    <w:basedOn w:val="Normal"/>
    <w:link w:val="FooterChar"/>
    <w:uiPriority w:val="99"/>
    <w:unhideWhenUsed/>
    <w:rsid w:val="009A5B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5BD4"/>
  </w:style>
  <w:style w:type="character" w:styleId="Hyperlink">
    <w:name w:val="Hyperlink"/>
    <w:basedOn w:val="DefaultParagraphFont"/>
    <w:uiPriority w:val="99"/>
    <w:unhideWhenUsed/>
    <w:rsid w:val="00F81C80"/>
    <w:rPr>
      <w:color w:val="0563C1" w:themeColor="hyperlink"/>
      <w:u w:val="single"/>
    </w:rPr>
  </w:style>
  <w:style w:type="paragraph" w:styleId="BalloonText">
    <w:name w:val="Balloon Text"/>
    <w:basedOn w:val="Normal"/>
    <w:link w:val="BalloonTextChar"/>
    <w:uiPriority w:val="99"/>
    <w:semiHidden/>
    <w:unhideWhenUsed/>
    <w:rsid w:val="00744819"/>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744819"/>
    <w:rPr>
      <w:rFonts w:ascii="Segoe UI" w:hAnsi="Segoe UI" w:cs="Angsana New"/>
      <w:sz w:val="18"/>
      <w:szCs w:val="22"/>
    </w:rPr>
  </w:style>
  <w:style w:type="paragraph" w:styleId="NormalWeb">
    <w:name w:val="Normal (Web)"/>
    <w:basedOn w:val="Normal"/>
    <w:uiPriority w:val="99"/>
    <w:semiHidden/>
    <w:unhideWhenUsed/>
    <w:rsid w:val="00F0504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050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717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409</Words>
  <Characters>2333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Monkanok Panusittikorn</dc:creator>
  <cp:keywords/>
  <dc:description/>
  <cp:lastModifiedBy>Monkanok Panusittikorn</cp:lastModifiedBy>
  <cp:revision>8</cp:revision>
  <cp:lastPrinted>2022-11-10T07:03:00Z</cp:lastPrinted>
  <dcterms:created xsi:type="dcterms:W3CDTF">2022-11-14T05:14:00Z</dcterms:created>
  <dcterms:modified xsi:type="dcterms:W3CDTF">2022-11-15T04:29:00Z</dcterms:modified>
</cp:coreProperties>
</file>